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7C" w:rsidRPr="00CA2B0C" w:rsidRDefault="00604D84" w:rsidP="00604D84">
      <w:pPr>
        <w:jc w:val="center"/>
        <w:rPr>
          <w:b/>
          <w:sz w:val="32"/>
          <w:szCs w:val="32"/>
        </w:rPr>
      </w:pPr>
      <w:r w:rsidRPr="00CA2B0C">
        <w:rPr>
          <w:b/>
          <w:sz w:val="32"/>
          <w:szCs w:val="32"/>
        </w:rPr>
        <w:t>HIPPA NOTICE OF PRIVACY PRACTICE</w:t>
      </w:r>
    </w:p>
    <w:p w:rsidR="00604D84" w:rsidRPr="00674900" w:rsidRDefault="00604D84" w:rsidP="007B6A2B">
      <w:pPr>
        <w:spacing w:after="0"/>
        <w:jc w:val="center"/>
        <w:rPr>
          <w:b/>
          <w:sz w:val="24"/>
          <w:szCs w:val="24"/>
        </w:rPr>
      </w:pPr>
      <w:r w:rsidRPr="00674900">
        <w:rPr>
          <w:b/>
          <w:sz w:val="24"/>
          <w:szCs w:val="24"/>
        </w:rPr>
        <w:t xml:space="preserve">Bellamah Vein </w:t>
      </w:r>
      <w:r w:rsidR="00532EF6">
        <w:rPr>
          <w:b/>
          <w:sz w:val="24"/>
          <w:szCs w:val="24"/>
        </w:rPr>
        <w:t>Center</w:t>
      </w:r>
      <w:r w:rsidR="00674900" w:rsidRPr="00674900">
        <w:rPr>
          <w:b/>
          <w:sz w:val="24"/>
          <w:szCs w:val="24"/>
        </w:rPr>
        <w:t>, PLLC</w:t>
      </w:r>
    </w:p>
    <w:p w:rsidR="00604D84" w:rsidRPr="00674900" w:rsidRDefault="00604D84" w:rsidP="007B6A2B">
      <w:pPr>
        <w:spacing w:after="0"/>
        <w:jc w:val="center"/>
        <w:rPr>
          <w:b/>
          <w:sz w:val="24"/>
          <w:szCs w:val="24"/>
        </w:rPr>
      </w:pPr>
      <w:r w:rsidRPr="00674900">
        <w:rPr>
          <w:b/>
          <w:sz w:val="24"/>
          <w:szCs w:val="24"/>
        </w:rPr>
        <w:t>2975 Stockyard Road</w:t>
      </w:r>
    </w:p>
    <w:p w:rsidR="00604D84" w:rsidRPr="00674900" w:rsidRDefault="00604D84" w:rsidP="007B6A2B">
      <w:pPr>
        <w:spacing w:after="0"/>
        <w:jc w:val="center"/>
        <w:rPr>
          <w:b/>
          <w:sz w:val="24"/>
          <w:szCs w:val="24"/>
        </w:rPr>
      </w:pPr>
      <w:r w:rsidRPr="00674900">
        <w:rPr>
          <w:b/>
          <w:sz w:val="24"/>
          <w:szCs w:val="24"/>
        </w:rPr>
        <w:t>Missoula, MT 59808</w:t>
      </w:r>
    </w:p>
    <w:p w:rsidR="00604D84" w:rsidRPr="00674900" w:rsidRDefault="00604D84" w:rsidP="007B6A2B">
      <w:pPr>
        <w:spacing w:after="0"/>
        <w:jc w:val="center"/>
        <w:rPr>
          <w:b/>
          <w:sz w:val="24"/>
          <w:szCs w:val="24"/>
        </w:rPr>
      </w:pPr>
      <w:r w:rsidRPr="00674900">
        <w:rPr>
          <w:b/>
          <w:sz w:val="24"/>
          <w:szCs w:val="24"/>
        </w:rPr>
        <w:t>(406) 541-3200</w:t>
      </w:r>
    </w:p>
    <w:p w:rsidR="00604D84" w:rsidRPr="00674900" w:rsidRDefault="00ED1C33" w:rsidP="00ED1C33">
      <w:pPr>
        <w:tabs>
          <w:tab w:val="left" w:pos="6825"/>
        </w:tabs>
        <w:spacing w:after="0"/>
        <w:rPr>
          <w:sz w:val="24"/>
          <w:szCs w:val="24"/>
        </w:rPr>
      </w:pPr>
      <w:r>
        <w:rPr>
          <w:sz w:val="24"/>
          <w:szCs w:val="24"/>
        </w:rPr>
        <w:tab/>
      </w:r>
    </w:p>
    <w:p w:rsidR="00604D84" w:rsidRPr="00674900" w:rsidRDefault="00604D84" w:rsidP="00604D84">
      <w:pPr>
        <w:jc w:val="center"/>
        <w:rPr>
          <w:sz w:val="24"/>
          <w:szCs w:val="24"/>
        </w:rPr>
      </w:pPr>
      <w:r w:rsidRPr="00674900">
        <w:rPr>
          <w:sz w:val="24"/>
          <w:szCs w:val="24"/>
        </w:rPr>
        <w:t xml:space="preserve">THIS NOTICE </w:t>
      </w:r>
      <w:r w:rsidR="00CA2B0C">
        <w:rPr>
          <w:sz w:val="24"/>
          <w:szCs w:val="24"/>
        </w:rPr>
        <w:t xml:space="preserve">IS REQUIRED BY LAW (FEDERAL REGULATION 45 CFR PARTS 160 &amp;164) AND </w:t>
      </w:r>
      <w:r w:rsidRPr="00674900">
        <w:rPr>
          <w:sz w:val="24"/>
          <w:szCs w:val="24"/>
        </w:rPr>
        <w:t>DESCRIBES HOW MEDICAL INFORMATION ABOUT YOU MAY BE USED AND DISCLOSED AND HOW YOU CAN GET ACCESS TO THIS INFORMATION. PLEASE REVIEW IT CAREFULLY.</w:t>
      </w:r>
    </w:p>
    <w:p w:rsidR="00604D84" w:rsidRDefault="00604D84" w:rsidP="00604D84"/>
    <w:p w:rsidR="00604D84" w:rsidRDefault="00604D84" w:rsidP="00604D84">
      <w:r>
        <w:t xml:space="preserve">This Notice of Privacy Practice is NOT an authorization. This Notice of Privacy Practice describes how we, our Business Associates and their subcontractors, may use and disclose your protected health information (PHI) to carry out treatment, payment </w:t>
      </w:r>
      <w:r w:rsidR="00592C9E">
        <w:t xml:space="preserve">or health care operations </w:t>
      </w:r>
      <w:r>
        <w:t xml:space="preserve">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rsidR="00604D84" w:rsidRPr="00674900" w:rsidRDefault="00604D84" w:rsidP="00604D84">
      <w:pPr>
        <w:rPr>
          <w:b/>
        </w:rPr>
      </w:pPr>
      <w:r w:rsidRPr="00674900">
        <w:rPr>
          <w:b/>
        </w:rPr>
        <w:t>USES AND DISCLOSURES OF PROTECTED HEALTH INFORMATION</w:t>
      </w:r>
    </w:p>
    <w:p w:rsidR="00604D84" w:rsidRDefault="00604D84" w:rsidP="00604D84">
      <w:r>
        <w:t>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w:t>
      </w:r>
    </w:p>
    <w:p w:rsidR="00604D84" w:rsidRDefault="00604D84" w:rsidP="00604D84">
      <w:r w:rsidRPr="00674900">
        <w:rPr>
          <w:b/>
        </w:rPr>
        <w:t>TREATMENT</w:t>
      </w:r>
      <w:r>
        <w:t>: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w:t>
      </w:r>
      <w:r w:rsidR="0063490A">
        <w:t>een referred to ensure that the</w:t>
      </w:r>
      <w:r>
        <w:t xml:space="preserve"> physician has the necessary information to diagnose or treat you.</w:t>
      </w:r>
    </w:p>
    <w:p w:rsidR="007B6A2B" w:rsidRDefault="00604D84" w:rsidP="00604D84">
      <w:r w:rsidRPr="00674900">
        <w:rPr>
          <w:b/>
        </w:rPr>
        <w:t>PAYMENT</w:t>
      </w:r>
      <w:r>
        <w:t xml:space="preserve">: Your protected health information will be used, </w:t>
      </w:r>
      <w:r w:rsidR="00D61F96">
        <w:t>as needed, to obtain payment for your health care services. For example, obtaining approval for a hospital stay may require that your relevant protected health information be disclosed to the health plan to obtain approval for the hospital admission.</w:t>
      </w:r>
    </w:p>
    <w:p w:rsidR="00D61F96" w:rsidRDefault="00D61F96" w:rsidP="00604D84">
      <w:r w:rsidRPr="00674900">
        <w:rPr>
          <w:b/>
        </w:rPr>
        <w:t>HEALTHCARE OPERATIONS</w:t>
      </w:r>
      <w:r w:rsidR="0063490A">
        <w:t xml:space="preserve">: We may use or disclose, as </w:t>
      </w:r>
      <w:r>
        <w:t xml:space="preserve">needed, your protected health information in order to support the business activities of your physician’s practice. These activities include, but are not limited to, quality assessment, employee review, training of medical students, licensing, and conducting or arranging for other business activities. For example, we may disclose your protected health information to medical school students that see patients at our office. In addition, we may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 </w:t>
      </w:r>
    </w:p>
    <w:p w:rsidR="00D61F96" w:rsidRDefault="00D61F96" w:rsidP="00604D84">
      <w:r>
        <w:lastRenderedPageBreak/>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make disclosures to you upon your request. Under the law, we must also disclose your protected health information when required by the Secretary of the Department of Health and Human Services to investigate or determine our compliance with the requirements under Section 164.500.</w:t>
      </w:r>
    </w:p>
    <w:p w:rsidR="00C8278A" w:rsidRPr="00674900" w:rsidRDefault="00C8278A" w:rsidP="00604D84">
      <w:pPr>
        <w:rPr>
          <w:b/>
        </w:rPr>
      </w:pPr>
      <w:r w:rsidRPr="00674900">
        <w:rPr>
          <w:b/>
        </w:rPr>
        <w:t>USES AND DISLCOSURES THAT REQUIRE YOUR AUTHORIZATION</w:t>
      </w:r>
    </w:p>
    <w:p w:rsidR="00C8278A" w:rsidRDefault="00C8278A" w:rsidP="00604D84">
      <w:r>
        <w:t xml:space="preserve">Other Permitted and Required Uses and Disclosures will be made only with your consent, authorization or opportunity to object unless required by law. Without your authorization, we are expressly prohibited to use or disclose your protected health information for marketing purposes. We may not sell your protected health information without your authorization. We may not use or disclose most psychotherapy notes contained in your protected health information. We will not use or disclose any of your protected health information that contains genetic information that will be used for underwriting purposes. </w:t>
      </w:r>
    </w:p>
    <w:p w:rsidR="00C8278A" w:rsidRDefault="00C8278A" w:rsidP="00604D84">
      <w:r>
        <w:t>You may revoke the authorization, at any time, in writing, except to the extent that your physician or the physician’s practice has taken an action in reliance on the use or disclosure indicated in the authorization.</w:t>
      </w:r>
    </w:p>
    <w:p w:rsidR="00C8278A" w:rsidRPr="00592C9E" w:rsidRDefault="00C8278A" w:rsidP="00604D84">
      <w:pPr>
        <w:rPr>
          <w:b/>
        </w:rPr>
      </w:pPr>
      <w:r w:rsidRPr="00592C9E">
        <w:rPr>
          <w:b/>
        </w:rPr>
        <w:t>YOUR RIGHTS</w:t>
      </w:r>
    </w:p>
    <w:p w:rsidR="007B6A2B" w:rsidRDefault="00C8278A" w:rsidP="00604D84">
      <w:r>
        <w:t>The following are statements of your rights with respect to your protected health information.</w:t>
      </w:r>
    </w:p>
    <w:p w:rsidR="00604D84" w:rsidRDefault="00C8278A" w:rsidP="00604D84">
      <w:r w:rsidRPr="00592C9E">
        <w:rPr>
          <w:b/>
        </w:rPr>
        <w:t>You have the right to inspect and copy your protected health information (fees may apply)</w:t>
      </w:r>
      <w:r>
        <w:t xml:space="preserve"> – Pursuant to your written request, you have the right to inspect or copy your protected health information whether in paper or electronic format. Under federal law,</w:t>
      </w:r>
      <w:r w:rsidR="00592C9E">
        <w:t xml:space="preserve"> however, you may not inspect or</w:t>
      </w:r>
      <w:r>
        <w:t xml:space="preserve"> copy the following records</w:t>
      </w:r>
      <w:r w:rsidR="00CF6310">
        <w:t xml:space="preserve">: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of injury to you or another person, or information that was obtained under a promise of confidentiality. </w:t>
      </w:r>
    </w:p>
    <w:p w:rsidR="00CF6310" w:rsidRDefault="00CF6310" w:rsidP="00604D84">
      <w:r w:rsidRPr="00592C9E">
        <w:rPr>
          <w:b/>
        </w:rPr>
        <w:t>You have the right to request a restriction of your protected health information</w:t>
      </w:r>
      <w:r>
        <w:t xml:space="preserve"> – This means you may ask us not to use or disclose any part of your protected health information for the purposes of treatment, payment or healthcare operations. </w:t>
      </w:r>
      <w:r w:rsidR="007505A5">
        <w:t>You may also request that an</w:t>
      </w:r>
      <w:r w:rsidR="004279FC">
        <w:t xml:space="preserve">y part of your protected health information not be disclosed to family members or friends who may be involved in your care or for notification purposes as described in this Notice of Privacy Practices. Your request must state the specific restriction except if you request that the physician not disclose protected health information to your health plan with respect to healthcare for which you have paid in full out of pocket. </w:t>
      </w:r>
    </w:p>
    <w:p w:rsidR="004279FC" w:rsidRDefault="004279FC" w:rsidP="00604D84">
      <w:r w:rsidRPr="00592C9E">
        <w:rPr>
          <w:b/>
        </w:rPr>
        <w:t>You have the right to request to receive confidential communications</w:t>
      </w:r>
      <w:r>
        <w:t xml:space="preserve"> – You have the right to request confidential communication from us by alternative means or at an alternative location. You have the right to obtain a paper copy of this notice from us, even if you have agreed to accept this notice alternatively</w:t>
      </w:r>
      <w:r w:rsidR="0063490A">
        <w:t>,</w:t>
      </w:r>
      <w:r>
        <w:t xml:space="preserve"> i.e.</w:t>
      </w:r>
      <w:r w:rsidR="0063490A">
        <w:t>,</w:t>
      </w:r>
      <w:r>
        <w:t xml:space="preserve"> electronically.</w:t>
      </w:r>
    </w:p>
    <w:p w:rsidR="004279FC" w:rsidRDefault="004279FC" w:rsidP="00604D84">
      <w:r w:rsidRPr="00592C9E">
        <w:rPr>
          <w:b/>
        </w:rPr>
        <w:lastRenderedPageBreak/>
        <w:t>You have the right to request an amendment to your protected health information</w:t>
      </w:r>
      <w:r>
        <w:t xml:space="preserve"> – If we deny your request for amendment, you have the right to file a statement of disagreement with us and we may prepare a rebuttal to your statement and will provide you with a copy of any such rebuttal.</w:t>
      </w:r>
    </w:p>
    <w:p w:rsidR="004279FC" w:rsidRDefault="004279FC" w:rsidP="00604D84">
      <w:r w:rsidRPr="00592C9E">
        <w:rPr>
          <w:b/>
        </w:rPr>
        <w:t>You have the right to receive an accounting of certain disclosures</w:t>
      </w:r>
      <w:r>
        <w:t xml:space="preserve"> – You have the right to receive an accounting of disclosures, paper or electronic, except for disclosures: pursuant to an authorization, for purposes of treatment, payment, healthcare operations; required by law, that occurred prior to April 14, 2003, or six years prior to the date of your request.</w:t>
      </w:r>
    </w:p>
    <w:p w:rsidR="004279FC" w:rsidRDefault="004279FC" w:rsidP="00604D84">
      <w:r w:rsidRPr="00592C9E">
        <w:rPr>
          <w:b/>
        </w:rPr>
        <w:t>You have the right to receive notice of a breach</w:t>
      </w:r>
      <w:r>
        <w:t xml:space="preserve"> – We will notify you if your unsecured protected health information has been breached.</w:t>
      </w:r>
    </w:p>
    <w:p w:rsidR="007505A5" w:rsidRPr="00ED1C33" w:rsidRDefault="004279FC" w:rsidP="00604D84">
      <w:r w:rsidRPr="00592C9E">
        <w:rPr>
          <w:b/>
        </w:rPr>
        <w:t xml:space="preserve">You have the right </w:t>
      </w:r>
      <w:r w:rsidR="003B3151" w:rsidRPr="00592C9E">
        <w:rPr>
          <w:b/>
        </w:rPr>
        <w:t>to obtain a paper copy of this notice</w:t>
      </w:r>
      <w:r w:rsidR="003B3151">
        <w:t xml:space="preserve"> – From us even if you have agreed to receive the notice electronically. We reserve the right to change the terms of this notice and we will notify you of such changes on the following appointment. We will also make available copies of our new notice if you wish to obtain one.</w:t>
      </w:r>
    </w:p>
    <w:p w:rsidR="003B3151" w:rsidRPr="00674900" w:rsidRDefault="003B3151" w:rsidP="00604D84">
      <w:pPr>
        <w:rPr>
          <w:b/>
        </w:rPr>
      </w:pPr>
      <w:r w:rsidRPr="00674900">
        <w:rPr>
          <w:b/>
        </w:rPr>
        <w:t>COMPLAINTS</w:t>
      </w:r>
    </w:p>
    <w:p w:rsidR="003B3151" w:rsidRDefault="003B3151" w:rsidP="00604D84">
      <w:r>
        <w:t xml:space="preserve">You may complain to us or to the Secretary of Health and Human Services if you believe your privacy rights have been violated by us. You may file a complaint with us by notifying our Compliance Officer of your complaint. </w:t>
      </w:r>
      <w:r w:rsidRPr="00674900">
        <w:rPr>
          <w:b/>
        </w:rPr>
        <w:t>We will not retaliate against you for filing a complaint</w:t>
      </w:r>
      <w:r>
        <w:t xml:space="preserve">. </w:t>
      </w:r>
    </w:p>
    <w:p w:rsidR="007505A5" w:rsidRPr="0092275E" w:rsidRDefault="00675C16" w:rsidP="00604D84">
      <w:pPr>
        <w:rPr>
          <w:b/>
        </w:rPr>
      </w:pPr>
      <w:r w:rsidRPr="0092275E">
        <w:rPr>
          <w:b/>
        </w:rPr>
        <w:t xml:space="preserve">Compliance Officer:      </w:t>
      </w:r>
      <w:r w:rsidR="003B3151" w:rsidRPr="0092275E">
        <w:rPr>
          <w:b/>
        </w:rPr>
        <w:t>Amy Bellamah-Daniel</w:t>
      </w:r>
      <w:r w:rsidRPr="0092275E">
        <w:rPr>
          <w:b/>
        </w:rPr>
        <w:t>, RN, RD</w:t>
      </w:r>
      <w:r w:rsidR="003B3151" w:rsidRPr="0092275E">
        <w:rPr>
          <w:b/>
        </w:rPr>
        <w:t xml:space="preserve">  </w:t>
      </w:r>
      <w:r w:rsidRPr="0092275E">
        <w:rPr>
          <w:b/>
        </w:rPr>
        <w:t xml:space="preserve">                (406) 541.3200               </w:t>
      </w:r>
      <w:hyperlink r:id="rId6" w:history="1">
        <w:r w:rsidR="003B3151" w:rsidRPr="0092275E">
          <w:rPr>
            <w:rStyle w:val="Hyperlink"/>
            <w:b/>
            <w:color w:val="auto"/>
            <w:u w:val="none"/>
          </w:rPr>
          <w:t>adaniel@bvsmontana.com</w:t>
        </w:r>
      </w:hyperlink>
    </w:p>
    <w:p w:rsidR="003B3151" w:rsidRDefault="003B3151" w:rsidP="00604D84">
      <w:r>
        <w:t xml:space="preserve">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w:t>
      </w:r>
      <w:r w:rsidR="007B6A2B">
        <w:t xml:space="preserve">ask to speak with our HIPPA Compliance Officer in person or by phone at our main phone number. Please sign the accompanying “Acknowledgement” form. Please note that by signing the Acknowledgement form you are only acknowledging that you have received or been given the opportunity to receive a copy of our Notice of Privacy Practices. </w:t>
      </w:r>
    </w:p>
    <w:p w:rsidR="007505A5" w:rsidRDefault="007505A5" w:rsidP="00604D84"/>
    <w:p w:rsidR="007505A5" w:rsidRDefault="007505A5" w:rsidP="00604D84"/>
    <w:p w:rsidR="007505A5" w:rsidRDefault="007505A5" w:rsidP="00604D84">
      <w:bookmarkStart w:id="0" w:name="_GoBack"/>
      <w:bookmarkEnd w:id="0"/>
    </w:p>
    <w:p w:rsidR="007505A5" w:rsidRDefault="007505A5" w:rsidP="00604D84"/>
    <w:p w:rsidR="007505A5" w:rsidRDefault="007505A5" w:rsidP="00604D84"/>
    <w:p w:rsidR="007505A5" w:rsidRDefault="007505A5" w:rsidP="00604D84"/>
    <w:p w:rsidR="003B3151" w:rsidRDefault="007505A5" w:rsidP="00604D84">
      <w:r>
        <w:t>8/1/2014 ls/abd</w:t>
      </w:r>
    </w:p>
    <w:sectPr w:rsidR="003B3151" w:rsidSect="0092275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DFA" w:rsidRDefault="00156DFA" w:rsidP="007B6A2B">
      <w:pPr>
        <w:spacing w:after="0" w:line="240" w:lineRule="auto"/>
      </w:pPr>
      <w:r>
        <w:separator/>
      </w:r>
    </w:p>
  </w:endnote>
  <w:endnote w:type="continuationSeparator" w:id="0">
    <w:p w:rsidR="00156DFA" w:rsidRDefault="00156DFA" w:rsidP="007B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2B" w:rsidRPr="00ED1C33" w:rsidRDefault="007B6A2B" w:rsidP="007B6A2B">
    <w:pPr>
      <w:tabs>
        <w:tab w:val="center" w:pos="4680"/>
        <w:tab w:val="right" w:pos="9360"/>
      </w:tabs>
      <w:spacing w:after="0"/>
      <w:jc w:val="center"/>
      <w:rPr>
        <w:rFonts w:ascii="Arial Narrow" w:eastAsia="Calibri" w:hAnsi="Arial Narrow" w:cs="Times New Roman"/>
        <w:b/>
        <w:color w:val="4F81BD" w:themeColor="accent1"/>
        <w:sz w:val="20"/>
        <w:szCs w:val="20"/>
      </w:rPr>
    </w:pPr>
    <w:r w:rsidRPr="00ED1C33">
      <w:rPr>
        <w:rFonts w:ascii="Arial Narrow" w:eastAsia="Calibri" w:hAnsi="Arial Narrow" w:cs="Times New Roman"/>
        <w:b/>
        <w:color w:val="4F81BD" w:themeColor="accent1"/>
        <w:sz w:val="20"/>
        <w:szCs w:val="20"/>
      </w:rPr>
      <w:t>David H. Bellamah, M.D., FACS</w:t>
    </w:r>
  </w:p>
  <w:p w:rsidR="007B6A2B" w:rsidRPr="00ED1C33" w:rsidRDefault="007B6A2B" w:rsidP="007B6A2B">
    <w:pPr>
      <w:tabs>
        <w:tab w:val="center" w:pos="4680"/>
        <w:tab w:val="right" w:pos="9360"/>
      </w:tabs>
      <w:spacing w:after="0"/>
      <w:jc w:val="center"/>
      <w:rPr>
        <w:rFonts w:ascii="Arial Narrow" w:eastAsia="Calibri" w:hAnsi="Arial Narrow" w:cs="Times New Roman"/>
        <w:b/>
        <w:color w:val="4F81BD" w:themeColor="accent1"/>
        <w:sz w:val="20"/>
        <w:szCs w:val="20"/>
      </w:rPr>
    </w:pPr>
    <w:r w:rsidRPr="00ED1C33">
      <w:rPr>
        <w:rFonts w:ascii="Arial Narrow" w:eastAsia="Calibri" w:hAnsi="Arial Narrow" w:cs="Times New Roman"/>
        <w:b/>
        <w:color w:val="4F81BD" w:themeColor="accent1"/>
        <w:sz w:val="20"/>
        <w:szCs w:val="20"/>
      </w:rPr>
      <w:t xml:space="preserve">Bellamah Vein </w:t>
    </w:r>
    <w:r w:rsidR="006B1D39">
      <w:rPr>
        <w:rFonts w:ascii="Arial Narrow" w:eastAsia="Calibri" w:hAnsi="Arial Narrow" w:cs="Times New Roman"/>
        <w:b/>
        <w:color w:val="4F81BD" w:themeColor="accent1"/>
        <w:sz w:val="20"/>
        <w:szCs w:val="20"/>
      </w:rPr>
      <w:t>Center</w:t>
    </w:r>
    <w:r w:rsidRPr="00ED1C33">
      <w:rPr>
        <w:rFonts w:ascii="Arial Narrow" w:eastAsia="Calibri" w:hAnsi="Arial Narrow" w:cs="Times New Roman"/>
        <w:b/>
        <w:color w:val="4F81BD" w:themeColor="accent1"/>
        <w:sz w:val="20"/>
        <w:szCs w:val="20"/>
      </w:rPr>
      <w:t>, PLLC</w:t>
    </w:r>
    <w:r w:rsidRPr="00ED1C33">
      <w:rPr>
        <w:rFonts w:ascii="Arial Narrow" w:eastAsia="Calibri" w:hAnsi="Arial Narrow" w:cs="Calibri"/>
        <w:b/>
        <w:color w:val="4F81BD" w:themeColor="accent1"/>
        <w:sz w:val="20"/>
        <w:szCs w:val="20"/>
      </w:rPr>
      <w:br/>
      <w:t>2975 Stockyard Road; Suite 200◦ Missoula, MT 59808</w:t>
    </w:r>
    <w:r w:rsidRPr="00ED1C33">
      <w:rPr>
        <w:rFonts w:ascii="Arial Narrow" w:eastAsia="Calibri" w:hAnsi="Arial Narrow" w:cs="Calibri"/>
        <w:b/>
        <w:color w:val="4F81BD" w:themeColor="accent1"/>
        <w:sz w:val="20"/>
        <w:szCs w:val="20"/>
      </w:rPr>
      <w:br/>
      <w:t>Phone: 406.541.3200 ◦ Fax: 406.541.3201</w:t>
    </w:r>
  </w:p>
  <w:p w:rsidR="007B6A2B" w:rsidRPr="00C436CD" w:rsidRDefault="007B6A2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DFA" w:rsidRDefault="00156DFA" w:rsidP="007B6A2B">
      <w:pPr>
        <w:spacing w:after="0" w:line="240" w:lineRule="auto"/>
      </w:pPr>
      <w:r>
        <w:separator/>
      </w:r>
    </w:p>
  </w:footnote>
  <w:footnote w:type="continuationSeparator" w:id="0">
    <w:p w:rsidR="00156DFA" w:rsidRDefault="00156DFA" w:rsidP="007B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84"/>
    <w:rsid w:val="00156DFA"/>
    <w:rsid w:val="001C0E56"/>
    <w:rsid w:val="002419C2"/>
    <w:rsid w:val="003A4C7C"/>
    <w:rsid w:val="003B3151"/>
    <w:rsid w:val="004279FC"/>
    <w:rsid w:val="00532EF6"/>
    <w:rsid w:val="00592C9E"/>
    <w:rsid w:val="00604D84"/>
    <w:rsid w:val="0063490A"/>
    <w:rsid w:val="00674900"/>
    <w:rsid w:val="00675C16"/>
    <w:rsid w:val="006B1D39"/>
    <w:rsid w:val="007505A5"/>
    <w:rsid w:val="007B6A2B"/>
    <w:rsid w:val="008731A2"/>
    <w:rsid w:val="0092275E"/>
    <w:rsid w:val="009429CC"/>
    <w:rsid w:val="00B365FC"/>
    <w:rsid w:val="00C436CD"/>
    <w:rsid w:val="00C8278A"/>
    <w:rsid w:val="00CA2B0C"/>
    <w:rsid w:val="00CF6310"/>
    <w:rsid w:val="00D61F96"/>
    <w:rsid w:val="00E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99AB2-A097-4388-A792-E5CEC2F6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51"/>
    <w:rPr>
      <w:color w:val="0000FF" w:themeColor="hyperlink"/>
      <w:u w:val="single"/>
    </w:rPr>
  </w:style>
  <w:style w:type="paragraph" w:styleId="Header">
    <w:name w:val="header"/>
    <w:basedOn w:val="Normal"/>
    <w:link w:val="HeaderChar"/>
    <w:uiPriority w:val="99"/>
    <w:unhideWhenUsed/>
    <w:rsid w:val="007B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A2B"/>
  </w:style>
  <w:style w:type="paragraph" w:styleId="Footer">
    <w:name w:val="footer"/>
    <w:basedOn w:val="Normal"/>
    <w:link w:val="FooterChar"/>
    <w:uiPriority w:val="99"/>
    <w:unhideWhenUsed/>
    <w:rsid w:val="007B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A2B"/>
  </w:style>
  <w:style w:type="paragraph" w:styleId="BalloonText">
    <w:name w:val="Balloon Text"/>
    <w:basedOn w:val="Normal"/>
    <w:link w:val="BalloonTextChar"/>
    <w:uiPriority w:val="99"/>
    <w:semiHidden/>
    <w:unhideWhenUsed/>
    <w:rsid w:val="00CA2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niel@bvsmontana.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11BBA34DEAD4280D8D1E1C338FDBA" ma:contentTypeVersion="12" ma:contentTypeDescription="Create a new document." ma:contentTypeScope="" ma:versionID="ba5aaff0707cdc791c4a25b7eed585cd">
  <xsd:schema xmlns:xsd="http://www.w3.org/2001/XMLSchema" xmlns:xs="http://www.w3.org/2001/XMLSchema" xmlns:p="http://schemas.microsoft.com/office/2006/metadata/properties" xmlns:ns2="2adcdc5c-06ca-4af8-9f65-44a5de95403b" xmlns:ns3="fbce6993-bb5a-4a92-9b48-7c550440ed90" targetNamespace="http://schemas.microsoft.com/office/2006/metadata/properties" ma:root="true" ma:fieldsID="3889dce4d71f5921e1975d2f80bcf628" ns2:_="" ns3:_="">
    <xsd:import namespace="2adcdc5c-06ca-4af8-9f65-44a5de95403b"/>
    <xsd:import namespace="fbce6993-bb5a-4a92-9b48-7c550440ed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dc5c-06ca-4af8-9f65-44a5de954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e6993-bb5a-4a92-9b48-7c550440ed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B6B82-2177-47EB-AB34-10A5E1963313}"/>
</file>

<file path=customXml/itemProps2.xml><?xml version="1.0" encoding="utf-8"?>
<ds:datastoreItem xmlns:ds="http://schemas.openxmlformats.org/officeDocument/2006/customXml" ds:itemID="{379B033C-9B83-458C-81D9-144D13E343DF}"/>
</file>

<file path=customXml/itemProps3.xml><?xml version="1.0" encoding="utf-8"?>
<ds:datastoreItem xmlns:ds="http://schemas.openxmlformats.org/officeDocument/2006/customXml" ds:itemID="{71A8515D-9BEA-477B-AF6A-BE7AF7B0739C}"/>
</file>

<file path=docProps/app.xml><?xml version="1.0" encoding="utf-8"?>
<Properties xmlns="http://schemas.openxmlformats.org/officeDocument/2006/extended-properties" xmlns:vt="http://schemas.openxmlformats.org/officeDocument/2006/docPropsVTypes">
  <Template>Normal</Template>
  <TotalTime>3</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Lily</dc:creator>
  <cp:lastModifiedBy>Lily Spiker</cp:lastModifiedBy>
  <cp:revision>5</cp:revision>
  <cp:lastPrinted>2014-07-31T13:40:00Z</cp:lastPrinted>
  <dcterms:created xsi:type="dcterms:W3CDTF">2014-07-31T13:38:00Z</dcterms:created>
  <dcterms:modified xsi:type="dcterms:W3CDTF">2016-10-27T21:28:00Z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0x01010095311BBA34DEAD4280D8D1E1C338FDBA</vt:lpwstr>
  </property>
</Properties>
</file>